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Вопросы по цитологии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1. Докажите, что разделение органического мира по уровням организации имеет под собой научные основания.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Элементы правильного ответа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Научными основаниями для разделения живых систем на уровни служат следующие положения.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Живые системы усложняются по мере развития: клетка – ткань – организм – популяция – вид и т.д.</w:t>
      </w:r>
    </w:p>
    <w:p w:rsidR="00E67986" w:rsidRPr="00E67986" w:rsidRDefault="00C874E4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Каждая более высоко</w:t>
      </w:r>
      <w:r w:rsidR="00E67986" w:rsidRPr="00E67986">
        <w:rPr>
          <w:rFonts w:ascii="Times New Roman" w:hAnsi="Times New Roman" w:cs="Times New Roman"/>
          <w:sz w:val="24"/>
          <w:szCs w:val="24"/>
        </w:rPr>
        <w:t xml:space="preserve">организованная живая система включает в себя предыдущие системы. Ткани состоят из клеток, органы из тканей, организм из органов и т.д.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Какими общими свойствами обладают все уровни организации жизни?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Что общего и различного между клеточным и популяционным уровнями жизни?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Докажите, что на клеточном уровне проявляются все свойства живых систем.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2. Каковы преимущества и недостатки метода моделирования перед методами исследования, применяемыми для изучения живых объектов?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Элементы правильного ответа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К модели можно применить воздействия, неприменимые к живым телам.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Моделирование позволяет изменять любые характеристики объекта.</w:t>
      </w:r>
    </w:p>
    <w:p w:rsidR="00E67986" w:rsidRPr="00E67986" w:rsidRDefault="00C874E4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 xml:space="preserve"> Как бы вы объяснили высказывание И.П. Павлова «Наблюдение собирает то, что ему предлагает природа, опыт же берет у природы то, что он хочет»?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Приведите два примера использования экспериментального метода в цитологии.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С помощью каких методов исследования можно разделять различные клеточные структуры?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3. Какие особенности строения молекулы позволяют воде выполнять ее функции в организме?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Элементы правильного ответа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Полярность молекулы воды определяет ее способность растворять другие гидрофильные вещества.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Способность молекул воды к образованию и разрыву водородных связей между ними обеспечивает воде теплоемкость и теплопроводность, переход из одного агрегатного состояния в другие.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3. Малые размеры молекул обеспечивают их способность проникать между молекулами других веществ.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Что произойдет с клеткой, если концентрация солей в ней будет выше, чем вне клетки?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Почему в физиологическом растворе клетки не сморщиваются и не лопаются от набухания?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4. Несколько ученых в 1954 и в 1972 г. получили Нобелевс</w:t>
      </w:r>
      <w:r w:rsidR="00DC4D71">
        <w:rPr>
          <w:rFonts w:ascii="Times New Roman" w:hAnsi="Times New Roman" w:cs="Times New Roman"/>
          <w:sz w:val="24"/>
          <w:szCs w:val="24"/>
        </w:rPr>
        <w:t>кую премию за установление при</w:t>
      </w:r>
      <w:r w:rsidRPr="00E67986">
        <w:rPr>
          <w:rFonts w:ascii="Times New Roman" w:hAnsi="Times New Roman" w:cs="Times New Roman"/>
          <w:sz w:val="24"/>
          <w:szCs w:val="24"/>
        </w:rPr>
        <w:t>роды химической связи в молекуле белка и за расшифровку структуры белка (</w:t>
      </w:r>
      <w:proofErr w:type="spellStart"/>
      <w:r w:rsidRPr="00E67986">
        <w:rPr>
          <w:rFonts w:ascii="Times New Roman" w:hAnsi="Times New Roman" w:cs="Times New Roman"/>
          <w:sz w:val="24"/>
          <w:szCs w:val="24"/>
        </w:rPr>
        <w:t>рибонуклеазы</w:t>
      </w:r>
      <w:proofErr w:type="spellEnd"/>
      <w:r w:rsidRPr="00E67986">
        <w:rPr>
          <w:rFonts w:ascii="Times New Roman" w:hAnsi="Times New Roman" w:cs="Times New Roman"/>
          <w:sz w:val="24"/>
          <w:szCs w:val="24"/>
        </w:rPr>
        <w:t>). В чем заключался смысл их работы? Что они установили?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Ученые выяснили, что молекула белка имеет первичную, вторичную, третичную и четвертичную структуры.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Ученые выяснили, что молекула белка состоит из множества различных аминокислот, связанных пептидными связями.</w:t>
      </w:r>
    </w:p>
    <w:p w:rsid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3. Ученые установили последовательность аминокислотных остатков в молекуле </w:t>
      </w:r>
      <w:proofErr w:type="spellStart"/>
      <w:r w:rsidRPr="00E67986">
        <w:rPr>
          <w:rFonts w:ascii="Times New Roman" w:hAnsi="Times New Roman" w:cs="Times New Roman"/>
          <w:sz w:val="24"/>
          <w:szCs w:val="24"/>
        </w:rPr>
        <w:t>рибонуклеазы</w:t>
      </w:r>
      <w:proofErr w:type="spellEnd"/>
      <w:r w:rsidRPr="00E67986">
        <w:rPr>
          <w:rFonts w:ascii="Times New Roman" w:hAnsi="Times New Roman" w:cs="Times New Roman"/>
          <w:sz w:val="24"/>
          <w:szCs w:val="24"/>
        </w:rPr>
        <w:t>, т.е. ее первичную структуру.</w:t>
      </w:r>
    </w:p>
    <w:p w:rsidR="00E67986" w:rsidRPr="00E67986" w:rsidRDefault="00C874E4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>Какие химические связи участвуют в образовании молекулы белка?</w:t>
      </w:r>
    </w:p>
    <w:p w:rsidR="00E67986" w:rsidRPr="00E67986" w:rsidRDefault="00C874E4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 xml:space="preserve"> Какие факторы могут привести к денатурации белка?</w:t>
      </w:r>
    </w:p>
    <w:p w:rsidR="00E67986" w:rsidRPr="00E67986" w:rsidRDefault="00C874E4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 xml:space="preserve"> Каковы особенности строения и функций ферментов?</w:t>
      </w:r>
    </w:p>
    <w:p w:rsidR="00E67986" w:rsidRPr="00E67986" w:rsidRDefault="00C874E4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>В каких процессах проявляются защитные функции белков?</w:t>
      </w:r>
    </w:p>
    <w:p w:rsidR="00BF05E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5. Какие общие функции выполняют белки, липиды и углеводы в клетке?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Указанные органические соединения выполняют строительную (структурную) функцию.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Указанные органические соединения выполняют энергетическую функцию.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Почему пищу, богатую целлюлозой, назначают для нормализации работы кишечника?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В чем заключается строительная функция углеводов?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lastRenderedPageBreak/>
        <w:t>6. Какие особенности строения ДНК подтверждают гипотезу о том, что ДНК хранит и передает наследственную информацию?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ДНК построена по принципу двойной спирали в соответствии с правилом комплементарности.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ДНК состоит из повторяющихся элементов – 4 видов нуклеотидов. Разная последовательность нуклеотидов кодирует различную информацию.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3. Молекула ДНК способна к самовоспроизведению, а, следовательно, к копированию информации и ее передаче.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Какие факты доказывают индивидуальность ДНК отдельной особи?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 xml:space="preserve">Что означает понятие «универсальность генетического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кода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>»; какие факты подтверждают эту универсальность?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В чем заключается научная заслуга Д.Уотсона и Ф.Крика?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7. Чем объясняются различия в названиях нуклеиновых кислот?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Различия в названия ДНК и РНК объясняются составом их нуклеотидов: в нуклеотидах ДНК углевод дезоксирибоза, а в РНК – рибоза.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Различия в названиях видов РНК (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 xml:space="preserve">, транспортная, рибосомальная) связаны с выполняемыми ими функциями.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Какие два условия должны быть постоянными, чтобы связи между двумя комплементарными цепями ДНК не разрушались самопроизвольно?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Чем различаются ДНК и РНК по строению?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 xml:space="preserve"> каких еще соединений входят нуклеотиды и что вы о них знаете?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8. Каково значение клеточной теории в развитии науки?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Клеточная теория установила структурную и функциональную единицу живого.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Клеточная теория установила единицу размножения и развития живого.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3. Клеточная теория подтвердила общность строения и происхождения живых систем.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Почему, несмотря на очевидные различия в строении и функциях клеток разных тканей, говорят о единстве клеточного строения живого?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Назовите основные открытия в биологии, позволившие сформулировать клеточную теорию.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9. Какими путями вещества проникают в клетку?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Вещества проникают в клетку путем диффузии.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Вещества проникают в клетку благодаря активному транспорту.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3. Вещества проникают в клетку путем </w:t>
      </w:r>
      <w:proofErr w:type="spellStart"/>
      <w:r w:rsidRPr="00E67986">
        <w:rPr>
          <w:rFonts w:ascii="Times New Roman" w:hAnsi="Times New Roman" w:cs="Times New Roman"/>
          <w:sz w:val="24"/>
          <w:szCs w:val="24"/>
        </w:rPr>
        <w:t>пиноцитоза</w:t>
      </w:r>
      <w:proofErr w:type="spellEnd"/>
      <w:r w:rsidRPr="00E67986">
        <w:rPr>
          <w:rFonts w:ascii="Times New Roman" w:hAnsi="Times New Roman" w:cs="Times New Roman"/>
          <w:sz w:val="24"/>
          <w:szCs w:val="24"/>
        </w:rPr>
        <w:t xml:space="preserve"> и фагоцитоза.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 xml:space="preserve">Чем отличается активный транспорт веществ через клеточную мембрану от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пассивного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>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Какие вещества и как выводятся из клетки?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10. По каким признакам различаются клетки </w:t>
      </w:r>
      <w:proofErr w:type="spellStart"/>
      <w:r w:rsidRPr="00E67986">
        <w:rPr>
          <w:rFonts w:ascii="Times New Roman" w:hAnsi="Times New Roman" w:cs="Times New Roman"/>
          <w:sz w:val="24"/>
          <w:szCs w:val="24"/>
        </w:rPr>
        <w:t>прокариотных</w:t>
      </w:r>
      <w:proofErr w:type="spellEnd"/>
      <w:r w:rsidRPr="00E679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7986">
        <w:rPr>
          <w:rFonts w:ascii="Times New Roman" w:hAnsi="Times New Roman" w:cs="Times New Roman"/>
          <w:sz w:val="24"/>
          <w:szCs w:val="24"/>
        </w:rPr>
        <w:t>эукариотных</w:t>
      </w:r>
      <w:proofErr w:type="spellEnd"/>
      <w:r w:rsidRPr="00E67986">
        <w:rPr>
          <w:rFonts w:ascii="Times New Roman" w:hAnsi="Times New Roman" w:cs="Times New Roman"/>
          <w:sz w:val="24"/>
          <w:szCs w:val="24"/>
        </w:rPr>
        <w:t xml:space="preserve"> организмов?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прокариот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 xml:space="preserve"> в клетке отсутствует ядро, митохондрии, аппарат Гольджи и эндоплазматическая сеть.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прокариот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 xml:space="preserve"> нет подлинного полового размножения.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 xml:space="preserve">Почему зрелые эритроциты или тромбоциты не относят к </w:t>
      </w:r>
      <w:proofErr w:type="spellStart"/>
      <w:r w:rsidRPr="00E67986">
        <w:rPr>
          <w:rFonts w:ascii="Times New Roman" w:hAnsi="Times New Roman" w:cs="Times New Roman"/>
          <w:sz w:val="24"/>
          <w:szCs w:val="24"/>
        </w:rPr>
        <w:t>прокариотным</w:t>
      </w:r>
      <w:proofErr w:type="spellEnd"/>
      <w:r w:rsidRPr="00E67986">
        <w:rPr>
          <w:rFonts w:ascii="Times New Roman" w:hAnsi="Times New Roman" w:cs="Times New Roman"/>
          <w:sz w:val="24"/>
          <w:szCs w:val="24"/>
        </w:rPr>
        <w:t xml:space="preserve"> клеткам, несмотря на отсутствие в них ядер?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Почему вирусы не относят к самостоятельным организмам?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Почему эукариотические организмы более разнообразны по своему строению и уровню сложности?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11. Какую информацию об организме млекопитающего несет его хромосомный набор?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По хромосомному набору животного можно определить его вид.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По хромосомному набору животного можно определить его пол.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3. По хромосомному набору животного можно определить наличие или отсутствие наследственных заболеваний.</w:t>
      </w:r>
    </w:p>
    <w:p w:rsidR="00E67986" w:rsidRPr="00E67986" w:rsidRDefault="00C874E4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>В каждой ли клетке многоклеточного организма существуют хромосомы? Ответ докажите примерами.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 xml:space="preserve">Как и когда можно увидеть хромосомы в клетке?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lastRenderedPageBreak/>
        <w:t>12. Назовите три структурных элемента комплекса Гольджи.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Структурными элементами комплекса Гольджи являются: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1)трубочки;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2)полости;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3) пузырьки.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C874E4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Каково строение хлоропласта?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BF05E6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 xml:space="preserve">Каково строение митохондрии?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BF05E6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Что должно содержаться в митохондриях, чтобы они могли синтезировать белки?</w:t>
      </w:r>
    </w:p>
    <w:p w:rsidR="00E67986" w:rsidRPr="00E6798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 xml:space="preserve"> Докажите, что и митохондрии, и хлоропласты могут размножаться.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13. Представьте, что амебу разрезали на две части – ядерную и безъядерную. Чем будут отличаться процессы жизнедеятельности у этих частей?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Следует отметить различия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>: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1)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 xml:space="preserve"> обмена веществ;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2)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размножении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>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BF05E6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Как скажется на одноклеточном организме пересадка ему ядра от другого организма?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14. Какие особенности строения позволяют ядру выполнять его функцию?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Наличие двойной мембраны с характерными ядерными порами, за счет чего обеспечивается связь ядра с цитоплазмой.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Наличие ядрышек, в которых синтезируется </w:t>
      </w:r>
      <w:proofErr w:type="gramStart"/>
      <w:r w:rsidRPr="00E67986">
        <w:rPr>
          <w:rFonts w:ascii="Times New Roman" w:hAnsi="Times New Roman" w:cs="Times New Roman"/>
          <w:sz w:val="24"/>
          <w:szCs w:val="24"/>
        </w:rPr>
        <w:t>РНК</w:t>
      </w:r>
      <w:proofErr w:type="gramEnd"/>
      <w:r w:rsidRPr="00E67986">
        <w:rPr>
          <w:rFonts w:ascii="Times New Roman" w:hAnsi="Times New Roman" w:cs="Times New Roman"/>
          <w:sz w:val="24"/>
          <w:szCs w:val="24"/>
        </w:rPr>
        <w:t xml:space="preserve"> и формируются рибосомы.</w:t>
      </w:r>
    </w:p>
    <w:p w:rsid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3. Наличие хромосом, являющихся наследственным аппаратом клетки и обеспечивающих деление ядра. </w:t>
      </w:r>
    </w:p>
    <w:p w:rsidR="00E67986" w:rsidRPr="00E6798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>Какие клетки не содержат ядер?</w:t>
      </w:r>
    </w:p>
    <w:p w:rsidR="00E67986" w:rsidRPr="00E6798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>Почему безъядерные клетки прокариот размножаются, а безъядерные клетки эукариот – нет?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15. Назовите основные признаки сходства и различия клеток?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Большинство клеток сходно по основным элементам строения, жизненным свойствам и процессу деления.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Клетки отличаются друг от друга наличием органоидов, специализацией по выполняемым функциям, интенсивностью обмена веществ.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BF05E6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Приведите примеры соответствия строения клетки ее функции.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BF05E6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Приведите примеры клеток с разным уровнем интенсивности обмена веществ.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16. Чем отличаются реакции синтеза от реакций распада в процессе обмена веществ?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В результате синтеза образуются более сложные вещества, чем вступившие в реакцию; реакция идет с поглощением энергии.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При распаде образуются более простые вещества, чем вступившие в реакцию; реакция идет с выделением энергии.</w:t>
      </w:r>
    </w:p>
    <w:p w:rsidR="00E67986" w:rsidRPr="00E6798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 xml:space="preserve"> Каковы функции ферментов в реакциях обмена веществ?</w:t>
      </w:r>
    </w:p>
    <w:p w:rsidR="00E67986" w:rsidRPr="00E6798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 xml:space="preserve"> Почему в биохимических реакциях участвует более 1000 ферментов?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17. В какие виды энергии превращается световая энергия при фотосинтезе и где происходит это превращение?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Световая энергия преобразуется в химическую и тепловую энергию.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Все превращения происходят в </w:t>
      </w:r>
      <w:proofErr w:type="spellStart"/>
      <w:r w:rsidRPr="00E67986">
        <w:rPr>
          <w:rFonts w:ascii="Times New Roman" w:hAnsi="Times New Roman" w:cs="Times New Roman"/>
          <w:sz w:val="24"/>
          <w:szCs w:val="24"/>
        </w:rPr>
        <w:t>тилакоидах</w:t>
      </w:r>
      <w:proofErr w:type="spellEnd"/>
      <w:r w:rsidRPr="00E67986">
        <w:rPr>
          <w:rFonts w:ascii="Times New Roman" w:hAnsi="Times New Roman" w:cs="Times New Roman"/>
          <w:sz w:val="24"/>
          <w:szCs w:val="24"/>
        </w:rPr>
        <w:t xml:space="preserve"> гран хлоропластов и в их матриксе (у растений); в других фотосинтезирующих пигментах (у бактерий).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BF05E6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Что происходит в световой фазе фотосинтеза?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BF05E6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Что происходит в темновой фазе фотосинтеза?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BF05E6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Почему экспериментально трудно обнаружить процесс дыхания растений в дневное время?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E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E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E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lastRenderedPageBreak/>
        <w:t xml:space="preserve">18. Как вы понимаете фразу «Код ДНК </w:t>
      </w:r>
      <w:proofErr w:type="spellStart"/>
      <w:r w:rsidRPr="00E67986">
        <w:rPr>
          <w:rFonts w:ascii="Times New Roman" w:hAnsi="Times New Roman" w:cs="Times New Roman"/>
          <w:sz w:val="24"/>
          <w:szCs w:val="24"/>
        </w:rPr>
        <w:t>триплетен</w:t>
      </w:r>
      <w:proofErr w:type="spellEnd"/>
      <w:r w:rsidRPr="00E67986">
        <w:rPr>
          <w:rFonts w:ascii="Times New Roman" w:hAnsi="Times New Roman" w:cs="Times New Roman"/>
          <w:sz w:val="24"/>
          <w:szCs w:val="24"/>
        </w:rPr>
        <w:t>, однозначен, вырожден»?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Код «</w:t>
      </w:r>
      <w:proofErr w:type="spellStart"/>
      <w:r w:rsidRPr="00E67986">
        <w:rPr>
          <w:rFonts w:ascii="Times New Roman" w:hAnsi="Times New Roman" w:cs="Times New Roman"/>
          <w:sz w:val="24"/>
          <w:szCs w:val="24"/>
        </w:rPr>
        <w:t>триплетен</w:t>
      </w:r>
      <w:proofErr w:type="spellEnd"/>
      <w:r w:rsidRPr="00E67986">
        <w:rPr>
          <w:rFonts w:ascii="Times New Roman" w:hAnsi="Times New Roman" w:cs="Times New Roman"/>
          <w:sz w:val="24"/>
          <w:szCs w:val="24"/>
        </w:rPr>
        <w:t>» означает, что каждая из аминокислот кодируется тремя нуклеотидами.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Код «однозначен» – каждый триплет (кодон) кодирует только одну аминокислоту.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3. Код «вырожден» означает, что каждая аминокислота может кодироваться более чем одним кодоном.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BF05E6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 xml:space="preserve">Зачем нужны «знаки препинания» между генами и почему их нет внутри генов? </w:t>
      </w:r>
    </w:p>
    <w:p w:rsidR="00E67986" w:rsidRPr="00E6798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 xml:space="preserve"> Что означает понятие «универсальность кода ДНК»?</w:t>
      </w:r>
    </w:p>
    <w:p w:rsidR="00E67986" w:rsidRPr="00E6798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 xml:space="preserve"> В чем заключается биологический смысл транскрипции? 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19. Приведите примеры организмов, в жизненном цикле которых присутствуют половое и бесполое поколения. Назовите их стадии развития.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Примерами организмов, у которых происходит чередование поколений, могут быть мхи, папоротники, медузы и другие.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У растений происходит смена гаметофита и спорофита. У медуз чередуются стадии полипа и медузы.</w:t>
      </w:r>
    </w:p>
    <w:p w:rsidR="00E67986" w:rsidRPr="00E6798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•</w:t>
      </w:r>
      <w:r w:rsidR="00E67986" w:rsidRPr="00E67986">
        <w:rPr>
          <w:rFonts w:ascii="Times New Roman" w:hAnsi="Times New Roman" w:cs="Times New Roman"/>
          <w:sz w:val="24"/>
          <w:szCs w:val="24"/>
        </w:rPr>
        <w:t>В чем заключаются основные различия между митозом и мейозом?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</w:t>
      </w:r>
      <w:r w:rsidR="00BF05E6">
        <w:rPr>
          <w:rFonts w:ascii="Century Schoolbook" w:hAnsi="Century Schoolbook" w:cs="Times New Roman"/>
          <w:sz w:val="24"/>
          <w:szCs w:val="24"/>
        </w:rPr>
        <w:t>•</w:t>
      </w:r>
      <w:r w:rsidRPr="00E67986">
        <w:rPr>
          <w:rFonts w:ascii="Times New Roman" w:hAnsi="Times New Roman" w:cs="Times New Roman"/>
          <w:sz w:val="24"/>
          <w:szCs w:val="24"/>
        </w:rPr>
        <w:t>В чем разница между понятиями «клеточный цикл» и «митоз»?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20. Что такое клеточные культуры и зачем их создают?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1. Изолированные клетки организма, живущие в искусственной среде, называются клеточной культурой (или культурой клеток).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Клеточные культуры используют для получения антител, лекарственных веществ, а также для диагностики заболеваний. </w:t>
      </w:r>
    </w:p>
    <w:p w:rsidR="00BF05E6" w:rsidRDefault="00BF05E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21. В чем заключается биологический смысл интерфазы в жизненном цикле клетки?</w:t>
      </w:r>
    </w:p>
    <w:p w:rsidR="00E67986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>1. Интерфаза необходима для запасания веществ и энергии при подготовке к митозу.</w:t>
      </w:r>
    </w:p>
    <w:p w:rsidR="006A2080" w:rsidRPr="00E67986" w:rsidRDefault="00E67986" w:rsidP="00E6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6">
        <w:rPr>
          <w:rFonts w:ascii="Times New Roman" w:hAnsi="Times New Roman" w:cs="Times New Roman"/>
          <w:sz w:val="24"/>
          <w:szCs w:val="24"/>
        </w:rPr>
        <w:t xml:space="preserve"> 2. В интерфазе происходит удвоение наследственного материала, что впоследствии обеспечивает его равномерное распределение по дочерним клеткам.</w:t>
      </w:r>
    </w:p>
    <w:sectPr w:rsidR="006A2080" w:rsidRPr="00E67986" w:rsidSect="00E67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986"/>
    <w:rsid w:val="0022651A"/>
    <w:rsid w:val="006A2080"/>
    <w:rsid w:val="007D7D16"/>
    <w:rsid w:val="008C4906"/>
    <w:rsid w:val="00975E9E"/>
    <w:rsid w:val="00BF05E6"/>
    <w:rsid w:val="00C874E4"/>
    <w:rsid w:val="00DC4D71"/>
    <w:rsid w:val="00E6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Ыхштынындр</dc:creator>
  <cp:lastModifiedBy>Мама</cp:lastModifiedBy>
  <cp:revision>6</cp:revision>
  <dcterms:created xsi:type="dcterms:W3CDTF">2015-05-22T14:15:00Z</dcterms:created>
  <dcterms:modified xsi:type="dcterms:W3CDTF">2015-10-14T15:40:00Z</dcterms:modified>
</cp:coreProperties>
</file>